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方正仿宋简体"/>
          <w:sz w:val="32"/>
          <w:szCs w:val="32"/>
        </w:rPr>
      </w:pPr>
    </w:p>
    <w:p>
      <w:pPr>
        <w:widowControl/>
        <w:spacing w:line="500" w:lineRule="exact"/>
        <w:jc w:val="left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附件1</w:t>
      </w:r>
    </w:p>
    <w:p>
      <w:pPr>
        <w:widowControl/>
        <w:spacing w:line="500" w:lineRule="exact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widowControl/>
        <w:spacing w:line="500" w:lineRule="exact"/>
        <w:jc w:val="center"/>
        <w:rPr>
          <w:rFonts w:eastAsia="方正大标宋简体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大标宋简体"/>
          <w:color w:val="000000"/>
          <w:kern w:val="0"/>
          <w:sz w:val="44"/>
          <w:szCs w:val="44"/>
        </w:rPr>
        <w:t>中国青少年科技创新奖励基金简介</w:t>
      </w:r>
      <w:bookmarkEnd w:id="0"/>
    </w:p>
    <w:p>
      <w:pPr>
        <w:widowControl/>
        <w:spacing w:line="500" w:lineRule="exact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widowControl/>
        <w:spacing w:line="500" w:lineRule="exact"/>
        <w:ind w:firstLine="640" w:firstLineChars="200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中国青少年科技创新奖励基金是在2004年邓小平同志百年诞辰之际，根据小平同志的遗愿，小平同志亲属捐献出小平同志生前全部稿费，委托共青团中央、全国青联、全国学联、全国少工委共同设立的。</w:t>
      </w:r>
    </w:p>
    <w:p>
      <w:pPr>
        <w:widowControl/>
        <w:spacing w:line="500" w:lineRule="exact"/>
        <w:ind w:firstLine="640" w:firstLineChars="200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中国青少年科技创新奖励基金是一项公益性基金，第十一届全国政协副主席邓朴方担任基金管理委员会名誉主任，共青团中央书记处第一书记秦宜智担任基金管理委员会主任。基金设中国青少年科技创新奖，主要奖励在校大、中、小学生，每届奖励100人左右，目前已有</w:t>
      </w:r>
      <w:r>
        <w:rPr>
          <w:rFonts w:hint="eastAsia" w:eastAsia="方正仿宋简体"/>
          <w:color w:val="000000"/>
          <w:kern w:val="0"/>
          <w:sz w:val="32"/>
          <w:szCs w:val="32"/>
        </w:rPr>
        <w:t>999</w:t>
      </w:r>
      <w:r>
        <w:rPr>
          <w:rFonts w:eastAsia="方正仿宋简体"/>
          <w:color w:val="000000"/>
          <w:kern w:val="0"/>
          <w:sz w:val="32"/>
          <w:szCs w:val="32"/>
        </w:rPr>
        <w:t>名大、中、小学生获得了这项荣誉奖励。同时，基金资助中国青少年科技创新营、青少年科技创新竞赛、青少年科技创新论坛等丰富多彩的青少年科技创新活动。</w:t>
      </w: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rPr>
          <w:rFonts w:eastAsia="方正仿宋简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7541E"/>
    <w:rsid w:val="472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2017-06-12T11:53:00Z</dcterms:created>
  <dc:creator>Administrator</dc:creator>
  <cp:lastModifiedBy>Administrator</cp:lastModifiedBy>
  <dcterms:modified xsi:type="dcterms:W3CDTF">2017-06-12T11:53:47Z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